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629" w:rsidRPr="00876629" w:rsidRDefault="00876629" w:rsidP="00876629">
      <w:pPr>
        <w:spacing w:after="0" w:line="240" w:lineRule="auto"/>
        <w:ind w:firstLine="709"/>
        <w:jc w:val="center"/>
        <w:rPr>
          <w:rFonts w:ascii="Times New Roman" w:hAnsi="Times New Roman" w:cs="Times New Roman"/>
          <w:sz w:val="28"/>
          <w:szCs w:val="28"/>
        </w:rPr>
      </w:pPr>
      <w:r w:rsidRPr="00876629">
        <w:rPr>
          <w:rFonts w:ascii="Times New Roman" w:hAnsi="Times New Roman" w:cs="Times New Roman"/>
          <w:sz w:val="28"/>
          <w:szCs w:val="28"/>
        </w:rPr>
        <w:t>Лекция 7 АГРОТЕХНИЧЕСКИЕ РАБОТЫ НА ОБ</w:t>
      </w:r>
      <w:r>
        <w:rPr>
          <w:rFonts w:ascii="Times New Roman" w:hAnsi="Times New Roman" w:cs="Times New Roman"/>
          <w:sz w:val="28"/>
          <w:szCs w:val="28"/>
        </w:rPr>
        <w:t>ЪЕКТАХ ЛАНДШАФТНОЙ АРХИТЕКТУРЫ</w:t>
      </w:r>
    </w:p>
    <w:p w:rsidR="00876629" w:rsidRDefault="00876629" w:rsidP="00876629">
      <w:pPr>
        <w:spacing w:after="0" w:line="240" w:lineRule="auto"/>
        <w:ind w:firstLine="709"/>
        <w:jc w:val="both"/>
        <w:rPr>
          <w:rFonts w:ascii="Times New Roman" w:hAnsi="Times New Roman" w:cs="Times New Roman"/>
          <w:sz w:val="28"/>
          <w:szCs w:val="28"/>
          <w:lang w:val="en-US"/>
        </w:rPr>
      </w:pPr>
    </w:p>
    <w:p w:rsidR="00876629" w:rsidRDefault="00876629" w:rsidP="00876629">
      <w:pPr>
        <w:spacing w:after="0" w:line="240" w:lineRule="auto"/>
        <w:ind w:firstLine="709"/>
        <w:jc w:val="both"/>
        <w:rPr>
          <w:rFonts w:ascii="Times New Roman" w:hAnsi="Times New Roman" w:cs="Times New Roman"/>
          <w:sz w:val="28"/>
          <w:szCs w:val="28"/>
          <w:lang w:val="en-US"/>
        </w:rPr>
      </w:pPr>
      <w:r w:rsidRPr="00876629">
        <w:rPr>
          <w:rFonts w:ascii="Times New Roman" w:hAnsi="Times New Roman" w:cs="Times New Roman"/>
          <w:sz w:val="28"/>
          <w:szCs w:val="28"/>
        </w:rPr>
        <w:t xml:space="preserve"> При обеспечении необходимых условий посадочные работы могут проводиться в течение всего года. Выделяют следующие периоды проведения посадок: - </w:t>
      </w:r>
      <w:proofErr w:type="gramStart"/>
      <w:r w:rsidRPr="00876629">
        <w:rPr>
          <w:rFonts w:ascii="Times New Roman" w:hAnsi="Times New Roman" w:cs="Times New Roman"/>
          <w:sz w:val="28"/>
          <w:szCs w:val="28"/>
        </w:rPr>
        <w:t>Весенний</w:t>
      </w:r>
      <w:proofErr w:type="gramEnd"/>
      <w:r w:rsidRPr="00876629">
        <w:rPr>
          <w:rFonts w:ascii="Times New Roman" w:hAnsi="Times New Roman" w:cs="Times New Roman"/>
          <w:sz w:val="28"/>
          <w:szCs w:val="28"/>
        </w:rPr>
        <w:t xml:space="preserve"> - высаживают стандартные саженцы листопадных деревьев и кустарников, </w:t>
      </w:r>
      <w:proofErr w:type="spellStart"/>
      <w:r w:rsidRPr="00876629">
        <w:rPr>
          <w:rFonts w:ascii="Times New Roman" w:hAnsi="Times New Roman" w:cs="Times New Roman"/>
          <w:sz w:val="28"/>
          <w:szCs w:val="28"/>
        </w:rPr>
        <w:t>интродуцентов</w:t>
      </w:r>
      <w:proofErr w:type="spellEnd"/>
      <w:r w:rsidRPr="00876629">
        <w:rPr>
          <w:rFonts w:ascii="Times New Roman" w:hAnsi="Times New Roman" w:cs="Times New Roman"/>
          <w:sz w:val="28"/>
          <w:szCs w:val="28"/>
        </w:rPr>
        <w:t xml:space="preserve">, хвойные растения. - </w:t>
      </w:r>
      <w:proofErr w:type="gramStart"/>
      <w:r w:rsidRPr="00876629">
        <w:rPr>
          <w:rFonts w:ascii="Times New Roman" w:hAnsi="Times New Roman" w:cs="Times New Roman"/>
          <w:sz w:val="28"/>
          <w:szCs w:val="28"/>
        </w:rPr>
        <w:t>Весеннее-летний</w:t>
      </w:r>
      <w:proofErr w:type="gramEnd"/>
      <w:r w:rsidRPr="00876629">
        <w:rPr>
          <w:rFonts w:ascii="Times New Roman" w:hAnsi="Times New Roman" w:cs="Times New Roman"/>
          <w:sz w:val="28"/>
          <w:szCs w:val="28"/>
        </w:rPr>
        <w:t xml:space="preserve"> и летний. Наиболее </w:t>
      </w:r>
      <w:proofErr w:type="gramStart"/>
      <w:r w:rsidRPr="00876629">
        <w:rPr>
          <w:rFonts w:ascii="Times New Roman" w:hAnsi="Times New Roman" w:cs="Times New Roman"/>
          <w:sz w:val="28"/>
          <w:szCs w:val="28"/>
        </w:rPr>
        <w:t>неблагоприятны</w:t>
      </w:r>
      <w:proofErr w:type="gramEnd"/>
      <w:r w:rsidRPr="00876629">
        <w:rPr>
          <w:rFonts w:ascii="Times New Roman" w:hAnsi="Times New Roman" w:cs="Times New Roman"/>
          <w:sz w:val="28"/>
          <w:szCs w:val="28"/>
        </w:rPr>
        <w:t xml:space="preserve"> для посадок – конец июня, июль, начало августа. При пересадке корни обрабатывают влагозащитной смесью (торф, глинистый водный раствор) и упаковывают в нетканый материал (мешковина, «джут»). Надземную часть, листовую поверхность обрабатывают антитранспирантом — жидким синтетическим латексом. - Осенний - начало массового листопада (конец сентября). Поздние осенние посадки не рекомендуются. Предусматриваются мероприятия по утеплению растений. - Зимний. Посадки ведут при температуре не ниже - 15</w:t>
      </w:r>
      <w:proofErr w:type="gramStart"/>
      <w:r w:rsidRPr="00876629">
        <w:rPr>
          <w:rFonts w:ascii="Times New Roman" w:hAnsi="Times New Roman" w:cs="Times New Roman"/>
          <w:sz w:val="28"/>
          <w:szCs w:val="28"/>
        </w:rPr>
        <w:t>°С</w:t>
      </w:r>
      <w:proofErr w:type="gramEnd"/>
      <w:r w:rsidRPr="00876629">
        <w:rPr>
          <w:rFonts w:ascii="Times New Roman" w:hAnsi="Times New Roman" w:cs="Times New Roman"/>
          <w:sz w:val="28"/>
          <w:szCs w:val="28"/>
        </w:rPr>
        <w:t xml:space="preserve"> с конца ноября по март, до начала оттаивания почвы. Важно сократить время между выкопкой, перевозкой и посадкой с утеплением посадочного места торфом и снегом. Места посадки, контуры групп выносят в натуру по посадочным чертежам, отмечая их вешками. При переносе рядовой посадки деревьев или кустарников в живую изгородь по чертежу размечают линию посадки. На местах крайних посадочных мест и в центре линии посадки устанавливают визирные рейки. Посадочные места закрепляют кольями с учетом расстояний между растениями. Размеры посадочных мест зависят от величины корневых систем. Посадку производят в подготовленные посадочные места (ямы, котлованы, траншеи), соблюдая расстояния до подземных коммуникаций и надземных сооружений. Для корректировки посадочного места в натуре вызывают представителя владельцев коммуникаций и сооружений, чтобы уточнить их местоположение и согласовать места посадки, получив ордер на посадочные работы. Подрядные организации должны придерживаться плотности посадки в соответствии с планом и сметой, соблюдать ассортимент. Изменения согласовывают с автором проекта, составляя акт согласования. Посадка стандартных саженцев. При транспортировке растения упаковывают в тюки до 40-50 кг, корневые системы обкладывают мхом или соломой, смачивают водой. Корневые системы саженцев после выкопки обрабатывают глинистым водным раствором и упаковывают в мешковину, а кроны стягивают мягким шпагатом. Стволы оборачивают нетканым материалом. Крону хвойников оборачивают </w:t>
      </w:r>
      <w:proofErr w:type="spellStart"/>
      <w:r w:rsidRPr="00876629">
        <w:rPr>
          <w:rFonts w:ascii="Times New Roman" w:hAnsi="Times New Roman" w:cs="Times New Roman"/>
          <w:sz w:val="28"/>
          <w:szCs w:val="28"/>
        </w:rPr>
        <w:t>лутросилом</w:t>
      </w:r>
      <w:proofErr w:type="spellEnd"/>
      <w:r w:rsidRPr="00876629">
        <w:rPr>
          <w:rFonts w:ascii="Times New Roman" w:hAnsi="Times New Roman" w:cs="Times New Roman"/>
          <w:sz w:val="28"/>
          <w:szCs w:val="28"/>
        </w:rPr>
        <w:t xml:space="preserve">. К каждой партии посадочного материала прикрепляется этикетка с указанием </w:t>
      </w:r>
      <w:proofErr w:type="spellStart"/>
      <w:r w:rsidRPr="00876629">
        <w:rPr>
          <w:rFonts w:ascii="Times New Roman" w:hAnsi="Times New Roman" w:cs="Times New Roman"/>
          <w:sz w:val="28"/>
          <w:szCs w:val="28"/>
        </w:rPr>
        <w:t>питомникаотправителя</w:t>
      </w:r>
      <w:proofErr w:type="spellEnd"/>
      <w:r w:rsidRPr="00876629">
        <w:rPr>
          <w:rFonts w:ascii="Times New Roman" w:hAnsi="Times New Roman" w:cs="Times New Roman"/>
          <w:sz w:val="28"/>
          <w:szCs w:val="28"/>
        </w:rPr>
        <w:t xml:space="preserve">, вида растения, его происхождения, товарного сорта. Привезенный материал должен быть временно прикопан. Посадочные места готовят осенью не позднее, чем за 15 дней до посадки, весной – за 5 дней. Плодородную почву складывают отдельно от остального грунта. При отсутствии плодородного слоя посадочные места заполняют растительной землей, завезенной заранее, или смешивают существующие почвы с перепревшим торфом, песком и </w:t>
      </w:r>
      <w:r w:rsidRPr="00876629">
        <w:rPr>
          <w:rFonts w:ascii="Times New Roman" w:hAnsi="Times New Roman" w:cs="Times New Roman"/>
          <w:sz w:val="28"/>
          <w:szCs w:val="28"/>
        </w:rPr>
        <w:lastRenderedPageBreak/>
        <w:t>удобрениями. Дно посадочных мест рыхлят. При высоких грунтовых водах 41 увеличивают глубину ям, в на 20 см, насыпают дренаж. На песчаных почвах на дно укладывают слой глины в 10см. В дно, немного отступив от центра, забивают кол, длиной 2-2,5м, толщиной 3-5см. Саженцы осматривают, поломанные ветви и поврежденные корни обрезают. Корни обмакивают в раствор глиняно-земельной смеси со стимулятором роста. Посадочные места заполняют растительной землей выше проектной поверхности на 15-20 см. Землю уплотняют от краев к центру, устраивают лунку с валиком земли высотой 5-10см. Растения поливают (20-30л на саженец). В течение двух недель после посадки растения поливают каждые три дня. Летом – не реже одного раза в неделю. Дерево подвязывают к колу свободной вязкой. Через две недели накладывают две повязк</w:t>
      </w:r>
      <w:proofErr w:type="gramStart"/>
      <w:r w:rsidRPr="00876629">
        <w:rPr>
          <w:rFonts w:ascii="Times New Roman" w:hAnsi="Times New Roman" w:cs="Times New Roman"/>
          <w:sz w:val="28"/>
          <w:szCs w:val="28"/>
        </w:rPr>
        <w:t>и-</w:t>
      </w:r>
      <w:proofErr w:type="gramEnd"/>
      <w:r w:rsidRPr="00876629">
        <w:rPr>
          <w:rFonts w:ascii="Times New Roman" w:hAnsi="Times New Roman" w:cs="Times New Roman"/>
          <w:sz w:val="28"/>
          <w:szCs w:val="28"/>
        </w:rPr>
        <w:t xml:space="preserve"> восьмерки:, под кроной и на высоте 0,5м от земли. Поверхность лунки мульчируют (2 см). Переросший материал кустарников сразу после посадки обрезают на пень. Посадки крупномерных деревьев осуществляют с прикорневым комом земли в жесткой (ящики из сбитых щитов или сферические контейнеры из металла или пластика) или мягкой (ткань) таре. Ком стабилизируют проволочной оплеткой (0,8-2,5 мм). Посадочные места готовят с помощью экскаватора. Стенки ям зачищают лопатами и делают отвесными. Дно рыхлят на 15-20см, насыпают 25см рыхлой почвы. При необходимости укладывают дренажный слой (10 см). «Подушку» выравнивают, трамбуют, центр ямы отмечают колышком. После подготовки посадочных мест составляют акты на скрытые работы, проводят контрольные замеры размеров ям. Операции по посадке проводят в строгой последовательности: - установка дерева в посадочное место автокраном с участием двух рабочих с удостоверениями такелажников. Один регулирует подъем и опускание дерева, другой «принимает» дерево, следит за установкой и центровкой кома; - земляной ком и корневая шейка должны быть на 3-4 см выше поверхности участка; - жесткая упаковка после установки дерева удаляется. Удаление мягкой упаковки с оплеткой не рекомендуется</w:t>
      </w:r>
      <w:proofErr w:type="gramStart"/>
      <w:r w:rsidRPr="00876629">
        <w:rPr>
          <w:rFonts w:ascii="Times New Roman" w:hAnsi="Times New Roman" w:cs="Times New Roman"/>
          <w:sz w:val="28"/>
          <w:szCs w:val="28"/>
        </w:rPr>
        <w:t>.</w:t>
      </w:r>
      <w:proofErr w:type="gramEnd"/>
      <w:r w:rsidRPr="00876629">
        <w:rPr>
          <w:rFonts w:ascii="Times New Roman" w:hAnsi="Times New Roman" w:cs="Times New Roman"/>
          <w:sz w:val="28"/>
          <w:szCs w:val="28"/>
        </w:rPr>
        <w:t xml:space="preserve"> - </w:t>
      </w:r>
      <w:proofErr w:type="gramStart"/>
      <w:r w:rsidRPr="00876629">
        <w:rPr>
          <w:rFonts w:ascii="Times New Roman" w:hAnsi="Times New Roman" w:cs="Times New Roman"/>
          <w:sz w:val="28"/>
          <w:szCs w:val="28"/>
        </w:rPr>
        <w:t>з</w:t>
      </w:r>
      <w:proofErr w:type="gramEnd"/>
      <w:r w:rsidRPr="00876629">
        <w:rPr>
          <w:rFonts w:ascii="Times New Roman" w:hAnsi="Times New Roman" w:cs="Times New Roman"/>
          <w:sz w:val="28"/>
          <w:szCs w:val="28"/>
        </w:rPr>
        <w:t xml:space="preserve">асыпка ямы растительной землей проводится с послойным уплотнением (по 30 см); - устройство лунки по площади посадочной ямы с земляным валиком высотой в 10-20 см; - полив до 200 л воды на дерево; - устранение «промоин» подсыпкой земли и легкой трамбовкой; - мульчирование поверхности (4 см); - оправка и укрепление растений растяжками, кольями или анкерными креплениями в яме; При посадках растений с комом в период вегетации частично удаляют побеги с листьями. При посадках на улицах летом укрывают стволы - лентами из ткани, кроны полотном из мелкосетчатой ткани. Поливают еженедельно, даже если идут дожди. Пересадки в период вегетации рекомендуется производить в пасмурную погоду, в утренние или вечерние часы. Зимние посадки ведут в подготовленные с осени и засыпанные наполовину растительной землей, торфом и листвой, ямы. Максимально сокращают сроки между выкопкой и посадкой. При </w:t>
      </w:r>
      <w:proofErr w:type="spellStart"/>
      <w:r w:rsidRPr="00876629">
        <w:rPr>
          <w:rFonts w:ascii="Times New Roman" w:hAnsi="Times New Roman" w:cs="Times New Roman"/>
          <w:sz w:val="28"/>
          <w:szCs w:val="28"/>
        </w:rPr>
        <w:t>промораживании</w:t>
      </w:r>
      <w:proofErr w:type="spellEnd"/>
      <w:r w:rsidRPr="00876629">
        <w:rPr>
          <w:rFonts w:ascii="Times New Roman" w:hAnsi="Times New Roman" w:cs="Times New Roman"/>
          <w:sz w:val="28"/>
          <w:szCs w:val="28"/>
        </w:rPr>
        <w:t xml:space="preserve"> почвы на 20-30 см вокруг дерева откапывают траншею и формируют ком нужных размеров. После обмерзания его подрезают стальным тросом и грузят дерево. При </w:t>
      </w:r>
      <w:r w:rsidRPr="00876629">
        <w:rPr>
          <w:rFonts w:ascii="Times New Roman" w:hAnsi="Times New Roman" w:cs="Times New Roman"/>
          <w:sz w:val="28"/>
          <w:szCs w:val="28"/>
        </w:rPr>
        <w:lastRenderedPageBreak/>
        <w:t>перевозке ком и крону тщательно укрывают плотной тканью (джут, брезент, м</w:t>
      </w:r>
      <w:r>
        <w:rPr>
          <w:rFonts w:ascii="Times New Roman" w:hAnsi="Times New Roman" w:cs="Times New Roman"/>
          <w:sz w:val="28"/>
          <w:szCs w:val="28"/>
        </w:rPr>
        <w:t>ешковина). Засыпка ямы и кома</w:t>
      </w:r>
      <w:r w:rsidRPr="00876629">
        <w:rPr>
          <w:rFonts w:ascii="Times New Roman" w:hAnsi="Times New Roman" w:cs="Times New Roman"/>
          <w:sz w:val="28"/>
          <w:szCs w:val="28"/>
        </w:rPr>
        <w:t xml:space="preserve"> осуществляется талым грунтом выше корневой шейки на 4-6 см. Посадочное место утепляют торфом и снегом (6-8 см). Весной их отгребают, делают лунку, растения поливают и укрепляют растяжками. Обильный полив (до 200 л) совмещают с внесением стимуляторов роста. На магистралях, улицах, площадях дерево снабжают гибким перфорированным шлангом с отверстиями, охватывающим ком. Один конец его выводится на поверхность. Посадочное место и ствол растения защищают решетками и стойками. </w:t>
      </w:r>
    </w:p>
    <w:p w:rsidR="00876629" w:rsidRDefault="00876629" w:rsidP="00876629">
      <w:pPr>
        <w:spacing w:after="0" w:line="240" w:lineRule="auto"/>
        <w:ind w:firstLine="709"/>
        <w:jc w:val="both"/>
        <w:rPr>
          <w:rFonts w:ascii="Times New Roman" w:hAnsi="Times New Roman" w:cs="Times New Roman"/>
          <w:sz w:val="28"/>
          <w:szCs w:val="28"/>
          <w:lang w:val="en-US"/>
        </w:rPr>
      </w:pPr>
      <w:r w:rsidRPr="00876629">
        <w:rPr>
          <w:rFonts w:ascii="Times New Roman" w:hAnsi="Times New Roman" w:cs="Times New Roman"/>
          <w:sz w:val="28"/>
          <w:szCs w:val="28"/>
        </w:rPr>
        <w:t xml:space="preserve">По продолжительности жизни различают временные и постоянные газоны. Временный газон формируется от 3 недель до 3 месяцев, в зависимости от видов и сортов трав и времени посева. Срок жизни его ограничивается тремя, максимум - пятью годами. Постоянный газон формируется от 1 до 3 лет. Срок его жизни практически не ограничен, при условии правильного содержания. Газоны могут создаваться на освещенных или затененных, влажных или сухих участках. По назначению различают газоны специального назначения (спортивные, технические) и декоративные газоны. Технические газоны предназначены для предотвращения эрозии почвы и распространения пыли, а так же для декоративного эффекта. Они создаются на обочинах дорог, на откосах вдоль железнодорожного и автомобильного полотна, под виадуками и эстакадами, для </w:t>
      </w:r>
      <w:proofErr w:type="spellStart"/>
      <w:r w:rsidRPr="00876629">
        <w:rPr>
          <w:rFonts w:ascii="Times New Roman" w:hAnsi="Times New Roman" w:cs="Times New Roman"/>
          <w:sz w:val="28"/>
          <w:szCs w:val="28"/>
        </w:rPr>
        <w:t>задернения</w:t>
      </w:r>
      <w:proofErr w:type="spellEnd"/>
      <w:r w:rsidRPr="00876629">
        <w:rPr>
          <w:rFonts w:ascii="Times New Roman" w:hAnsi="Times New Roman" w:cs="Times New Roman"/>
          <w:sz w:val="28"/>
          <w:szCs w:val="28"/>
        </w:rPr>
        <w:t xml:space="preserve"> пологих берегов водоемов. Для их создания используются травосмеси из быстрорастущих и образующих плотную дернину злаков. Спортивные газоны - совершенно специфический тип газонов, характеризующийся медленным ростом травы и ее повышенной устойчивостью к </w:t>
      </w:r>
      <w:proofErr w:type="spellStart"/>
      <w:r w:rsidRPr="00876629">
        <w:rPr>
          <w:rFonts w:ascii="Times New Roman" w:hAnsi="Times New Roman" w:cs="Times New Roman"/>
          <w:sz w:val="28"/>
          <w:szCs w:val="28"/>
        </w:rPr>
        <w:t>вытаптыванию</w:t>
      </w:r>
      <w:proofErr w:type="spellEnd"/>
      <w:r w:rsidRPr="00876629">
        <w:rPr>
          <w:rFonts w:ascii="Times New Roman" w:hAnsi="Times New Roman" w:cs="Times New Roman"/>
          <w:sz w:val="28"/>
          <w:szCs w:val="28"/>
        </w:rPr>
        <w:t xml:space="preserve">. Предназначены они для того, чтобы обеспечивать необходимые условия для различных состязаний и тренировок. Для спортивных газонов разработаны специальные травосмеси. Большое внимание уделяют подготовке их основы, в частности закладке дренажной системы и планировке поверхности почвы. Спортивные газоны предполагают обеспечение тщательного ухода. Декоративные дерновые покрытия используются на частных участках, в садах и парках, вдоль бульваров и тротуаров. Принято различать следующие виды декоративных газонов. Партерный газон разбивают в наиболее ответственных (парадных) местах сада: перед фасадом дома, вдоль главной аллеи и т.д. Их отличают растительная однородность и исключительно ровная поверхность. В тенистых, не прогреваемых солнцем, переувлажненных местах партерный газон расти не будет. Засевают его долголетними травами, способными образовать густой однородный травостой, выдерживающий частый и низкий </w:t>
      </w:r>
      <w:proofErr w:type="spellStart"/>
      <w:r w:rsidRPr="00876629">
        <w:rPr>
          <w:rFonts w:ascii="Times New Roman" w:hAnsi="Times New Roman" w:cs="Times New Roman"/>
          <w:sz w:val="28"/>
          <w:szCs w:val="28"/>
        </w:rPr>
        <w:t>окос</w:t>
      </w:r>
      <w:proofErr w:type="spellEnd"/>
      <w:r w:rsidRPr="00876629">
        <w:rPr>
          <w:rFonts w:ascii="Times New Roman" w:hAnsi="Times New Roman" w:cs="Times New Roman"/>
          <w:sz w:val="28"/>
          <w:szCs w:val="28"/>
        </w:rPr>
        <w:t xml:space="preserve">. Высота травостоя не должна превышать 3 см. При более низком же </w:t>
      </w:r>
      <w:proofErr w:type="spellStart"/>
      <w:r w:rsidRPr="00876629">
        <w:rPr>
          <w:rFonts w:ascii="Times New Roman" w:hAnsi="Times New Roman" w:cs="Times New Roman"/>
          <w:sz w:val="28"/>
          <w:szCs w:val="28"/>
        </w:rPr>
        <w:t>окосе</w:t>
      </w:r>
      <w:proofErr w:type="spellEnd"/>
      <w:r w:rsidRPr="00876629">
        <w:rPr>
          <w:rFonts w:ascii="Times New Roman" w:hAnsi="Times New Roman" w:cs="Times New Roman"/>
          <w:sz w:val="28"/>
          <w:szCs w:val="28"/>
        </w:rPr>
        <w:t xml:space="preserve"> (1 – 2 см) трава будет выпадать, а газон лысеть. Травосмеси партерных газонов должны содержать не менее 50 % мятлика. Такие газоны очень трудоемки и прихотливы: они нуждаются в регулярной подкормке специальными удобрениями, ежедневном поливе и регулярной стрижке. Периодически дернину необходимо прокалывать, а осенью проводить </w:t>
      </w:r>
      <w:proofErr w:type="spellStart"/>
      <w:r w:rsidRPr="00876629">
        <w:rPr>
          <w:rFonts w:ascii="Times New Roman" w:hAnsi="Times New Roman" w:cs="Times New Roman"/>
          <w:sz w:val="28"/>
          <w:szCs w:val="28"/>
        </w:rPr>
        <w:t>пескование</w:t>
      </w:r>
      <w:proofErr w:type="spellEnd"/>
      <w:r w:rsidRPr="00876629">
        <w:rPr>
          <w:rFonts w:ascii="Times New Roman" w:hAnsi="Times New Roman" w:cs="Times New Roman"/>
          <w:sz w:val="28"/>
          <w:szCs w:val="28"/>
        </w:rPr>
        <w:t xml:space="preserve">. Площадь </w:t>
      </w:r>
      <w:r w:rsidRPr="00876629">
        <w:rPr>
          <w:rFonts w:ascii="Times New Roman" w:hAnsi="Times New Roman" w:cs="Times New Roman"/>
          <w:sz w:val="28"/>
          <w:szCs w:val="28"/>
        </w:rPr>
        <w:lastRenderedPageBreak/>
        <w:t xml:space="preserve">партерного газона не может быть большой. Обыкновенный садово-парковый газон используется для </w:t>
      </w:r>
      <w:proofErr w:type="spellStart"/>
      <w:r w:rsidRPr="00876629">
        <w:rPr>
          <w:rFonts w:ascii="Times New Roman" w:hAnsi="Times New Roman" w:cs="Times New Roman"/>
          <w:sz w:val="28"/>
          <w:szCs w:val="28"/>
        </w:rPr>
        <w:t>задернения</w:t>
      </w:r>
      <w:proofErr w:type="spellEnd"/>
      <w:r w:rsidRPr="00876629">
        <w:rPr>
          <w:rFonts w:ascii="Times New Roman" w:hAnsi="Times New Roman" w:cs="Times New Roman"/>
          <w:sz w:val="28"/>
          <w:szCs w:val="28"/>
        </w:rPr>
        <w:t xml:space="preserve"> открытых освещенных и полутеневых участков сада. Он может состоять из тех же видов трав, что и партерный, однако к нему не предъявляется таких высоких требований по качеству. 43</w:t>
      </w:r>
      <w:proofErr w:type="gramStart"/>
      <w:r w:rsidRPr="00876629">
        <w:rPr>
          <w:rFonts w:ascii="Times New Roman" w:hAnsi="Times New Roman" w:cs="Times New Roman"/>
          <w:sz w:val="28"/>
          <w:szCs w:val="28"/>
        </w:rPr>
        <w:t xml:space="preserve"> О</w:t>
      </w:r>
      <w:proofErr w:type="gramEnd"/>
      <w:r w:rsidRPr="00876629">
        <w:rPr>
          <w:rFonts w:ascii="Times New Roman" w:hAnsi="Times New Roman" w:cs="Times New Roman"/>
          <w:sz w:val="28"/>
          <w:szCs w:val="28"/>
        </w:rPr>
        <w:t xml:space="preserve">т партерного он отличается высотой травостоя, не превышающего 5 см, составом травосмеси (основная доля приходится в ней на овсяницу красную) и менее трудоемким уходом. Подстригают газон каждые десять дней, поливают по мере необходимости, не допуская пересыхание почвы, подкармливают раз в месяц. </w:t>
      </w:r>
      <w:proofErr w:type="spellStart"/>
      <w:r w:rsidRPr="00876629">
        <w:rPr>
          <w:rFonts w:ascii="Times New Roman" w:hAnsi="Times New Roman" w:cs="Times New Roman"/>
          <w:sz w:val="28"/>
          <w:szCs w:val="28"/>
        </w:rPr>
        <w:t>Пескование</w:t>
      </w:r>
      <w:proofErr w:type="spellEnd"/>
      <w:r w:rsidRPr="00876629">
        <w:rPr>
          <w:rFonts w:ascii="Times New Roman" w:hAnsi="Times New Roman" w:cs="Times New Roman"/>
          <w:sz w:val="28"/>
          <w:szCs w:val="28"/>
        </w:rPr>
        <w:t xml:space="preserve"> и прокалывание дернины желательно проводить ежегодно, но можно и раз в два-три года. Газоны луговые и мавританские (с добавлением ярко цветущих трав) – вариант, подходящий для пейзажных участков сада, где нет возможности вырастить партерный или простой газон. Если территория доступна для кошения, высевают луговой газон, если нет - мавританский. Содержание «цветущих» газонов имеет свои особенности и зачастую оказывается весьма сложным и дорогим. Луговые газоны представляют собой разнотравье, состоящее в основном из смеси высокорослых широколиственных трав с добавлением луговых цветов. Луговые газоны высевают под пологом древостоя, на больших полянах и опушках в парках. При </w:t>
      </w:r>
      <w:proofErr w:type="spellStart"/>
      <w:r w:rsidRPr="00876629">
        <w:rPr>
          <w:rFonts w:ascii="Times New Roman" w:hAnsi="Times New Roman" w:cs="Times New Roman"/>
          <w:sz w:val="28"/>
          <w:szCs w:val="28"/>
        </w:rPr>
        <w:t>окосе</w:t>
      </w:r>
      <w:proofErr w:type="spellEnd"/>
      <w:r w:rsidRPr="00876629">
        <w:rPr>
          <w:rFonts w:ascii="Times New Roman" w:hAnsi="Times New Roman" w:cs="Times New Roman"/>
          <w:sz w:val="28"/>
          <w:szCs w:val="28"/>
        </w:rPr>
        <w:t xml:space="preserve"> высота травы может достигать 10 см. Косят луговой газон не реже одного раза в месяц, поливают по мере необходимости, подкармливают весной и в конце лета. Мавританский газон высевают в тех же местах, что и луговой, на участках, где кошение по тем или иным причинам затруднено. Получают его, добавляя в травосмесь луговых газонов семена цветов - василька, мака, маргариток, </w:t>
      </w:r>
      <w:proofErr w:type="spellStart"/>
      <w:r w:rsidRPr="00876629">
        <w:rPr>
          <w:rFonts w:ascii="Times New Roman" w:hAnsi="Times New Roman" w:cs="Times New Roman"/>
          <w:sz w:val="28"/>
          <w:szCs w:val="28"/>
        </w:rPr>
        <w:t>алиссума</w:t>
      </w:r>
      <w:proofErr w:type="spellEnd"/>
      <w:r w:rsidRPr="00876629">
        <w:rPr>
          <w:rFonts w:ascii="Times New Roman" w:hAnsi="Times New Roman" w:cs="Times New Roman"/>
          <w:sz w:val="28"/>
          <w:szCs w:val="28"/>
        </w:rPr>
        <w:t xml:space="preserve">, </w:t>
      </w:r>
      <w:proofErr w:type="spellStart"/>
      <w:r w:rsidRPr="00876629">
        <w:rPr>
          <w:rFonts w:ascii="Times New Roman" w:hAnsi="Times New Roman" w:cs="Times New Roman"/>
          <w:sz w:val="28"/>
          <w:szCs w:val="28"/>
        </w:rPr>
        <w:t>ибериса</w:t>
      </w:r>
      <w:proofErr w:type="spellEnd"/>
      <w:r w:rsidRPr="00876629">
        <w:rPr>
          <w:rFonts w:ascii="Times New Roman" w:hAnsi="Times New Roman" w:cs="Times New Roman"/>
          <w:sz w:val="28"/>
          <w:szCs w:val="28"/>
        </w:rPr>
        <w:t xml:space="preserve">, льнянки. </w:t>
      </w:r>
      <w:proofErr w:type="gramStart"/>
      <w:r w:rsidRPr="00876629">
        <w:rPr>
          <w:rFonts w:ascii="Times New Roman" w:hAnsi="Times New Roman" w:cs="Times New Roman"/>
          <w:sz w:val="28"/>
          <w:szCs w:val="28"/>
        </w:rPr>
        <w:t xml:space="preserve">Уход за мавританскими газонами такой же, как и за луговыми, но </w:t>
      </w:r>
      <w:proofErr w:type="spellStart"/>
      <w:r w:rsidRPr="00876629">
        <w:rPr>
          <w:rFonts w:ascii="Times New Roman" w:hAnsi="Times New Roman" w:cs="Times New Roman"/>
          <w:sz w:val="28"/>
          <w:szCs w:val="28"/>
        </w:rPr>
        <w:t>окашивание</w:t>
      </w:r>
      <w:proofErr w:type="spellEnd"/>
      <w:r w:rsidRPr="00876629">
        <w:rPr>
          <w:rFonts w:ascii="Times New Roman" w:hAnsi="Times New Roman" w:cs="Times New Roman"/>
          <w:sz w:val="28"/>
          <w:szCs w:val="28"/>
        </w:rPr>
        <w:t xml:space="preserve"> проводят один раз за сезон: в конце лета - начале осени, когда созреют и </w:t>
      </w:r>
      <w:proofErr w:type="spellStart"/>
      <w:r w:rsidRPr="00876629">
        <w:rPr>
          <w:rFonts w:ascii="Times New Roman" w:hAnsi="Times New Roman" w:cs="Times New Roman"/>
          <w:sz w:val="28"/>
          <w:szCs w:val="28"/>
        </w:rPr>
        <w:t>осыпятся</w:t>
      </w:r>
      <w:proofErr w:type="spellEnd"/>
      <w:r w:rsidRPr="00876629">
        <w:rPr>
          <w:rFonts w:ascii="Times New Roman" w:hAnsi="Times New Roman" w:cs="Times New Roman"/>
          <w:sz w:val="28"/>
          <w:szCs w:val="28"/>
        </w:rPr>
        <w:t xml:space="preserve"> семена цветов в составе травосмеси.</w:t>
      </w:r>
      <w:proofErr w:type="gramEnd"/>
      <w:r w:rsidRPr="00876629">
        <w:rPr>
          <w:rFonts w:ascii="Times New Roman" w:hAnsi="Times New Roman" w:cs="Times New Roman"/>
          <w:sz w:val="28"/>
          <w:szCs w:val="28"/>
        </w:rPr>
        <w:t xml:space="preserve"> Это правило следует выполнять неукоснительно, в противном случае ассортимент цветов будет постепенно обедняться. Каждый газон имеет свое функциональное назначение, требует особой агротехники выращивания и ухода. </w:t>
      </w:r>
    </w:p>
    <w:p w:rsidR="00876629" w:rsidRDefault="00876629" w:rsidP="00876629">
      <w:pPr>
        <w:spacing w:after="0" w:line="240" w:lineRule="auto"/>
        <w:ind w:firstLine="709"/>
        <w:jc w:val="both"/>
        <w:rPr>
          <w:rFonts w:ascii="Times New Roman" w:hAnsi="Times New Roman" w:cs="Times New Roman"/>
          <w:sz w:val="28"/>
          <w:szCs w:val="28"/>
          <w:lang w:val="en-US"/>
        </w:rPr>
      </w:pPr>
      <w:r w:rsidRPr="00876629">
        <w:rPr>
          <w:rFonts w:ascii="Times New Roman" w:hAnsi="Times New Roman" w:cs="Times New Roman"/>
          <w:sz w:val="28"/>
          <w:szCs w:val="28"/>
        </w:rPr>
        <w:t xml:space="preserve">Известны следующие способы устройства газонов. Способ посева семян газонных трав. Применим для устройства обыкновенных газонов в садах, парках, на территориях жилой и промышленной застройки, для газонов спортивного типа. Поверхность участка выравнивается по проектным отметкам (уклон 0,005-0,006). Основание газона включает верхний слой плодородной почвы, средний дренажный или водоудерживающий слой, и нижний подстилающий слой грунта. Слой плодородной почвы должен быть 15-20см. Это растительно-питательная смесь средне-, легкосуглинистая или супесчаная, рассыпчатая, с частицами 5-10 мм. Если верхний горизонт почвы слоем в 15-20 см, отвечает требованиям для развития трав, то почву готовят на месте. Грунт очищают, культивируют, вносят удобрения и торфокомпост. После снятия дерна участок выравнивают по отметкам, размельчают комья земли, распределяют минеральные удобрения и торфокомпосты, заделывают их в почву боронованием. </w:t>
      </w:r>
      <w:r w:rsidRPr="00876629">
        <w:rPr>
          <w:rFonts w:ascii="Times New Roman" w:hAnsi="Times New Roman" w:cs="Times New Roman"/>
          <w:sz w:val="28"/>
          <w:szCs w:val="28"/>
        </w:rPr>
        <w:lastRenderedPageBreak/>
        <w:t>Подготовленную почву (10-15 см) собирают бульдозером и формируют в бурты по границам участка. Поверхность подстилающего слоя выравнивают по отметкам, с учетом толщины среднего и верхнего слоев основания. Рыхля</w:t>
      </w:r>
      <w:r>
        <w:rPr>
          <w:rFonts w:ascii="Times New Roman" w:hAnsi="Times New Roman" w:cs="Times New Roman"/>
          <w:sz w:val="28"/>
          <w:szCs w:val="28"/>
        </w:rPr>
        <w:t xml:space="preserve">т и культивируют грунт. Если </w:t>
      </w:r>
      <w:r w:rsidRPr="00876629">
        <w:rPr>
          <w:rFonts w:ascii="Times New Roman" w:hAnsi="Times New Roman" w:cs="Times New Roman"/>
          <w:sz w:val="28"/>
          <w:szCs w:val="28"/>
        </w:rPr>
        <w:t xml:space="preserve">подстилающий слой глинистый, то необходим дренаж (15 см). Его смешивают со слоем подпочвы. Если состоит из фильтрующих грунтов, по его поверхности укладывают средний слой из суглинка в смеси с торфом (10 см). Затем приступают к укладке и распределению слоя растительной земли, которую разравнивают и планируют. Перед посевом производят предпосевную обработку поверхности участка граблями с разделкой комьев. Затем поверхность прикатывают катком с шероховатой поверхностью массой до 500 кг для выравнивания и уплотнения основания. Через 3-5 дней, на поверхности могут быть обнаружены «просадки» почвы, которые ликвидируют подсыпкой земли. Лучшие сроки посева - весенне-летний и летне-осенний периоды. При обеспечении условий увлажнения почвы газон можно создавать весь период вегетации. Влажность почвенного слоя должна составлять не менее 60% </w:t>
      </w:r>
      <w:proofErr w:type="gramStart"/>
      <w:r w:rsidRPr="00876629">
        <w:rPr>
          <w:rFonts w:ascii="Times New Roman" w:hAnsi="Times New Roman" w:cs="Times New Roman"/>
          <w:sz w:val="28"/>
          <w:szCs w:val="28"/>
        </w:rPr>
        <w:t>полной</w:t>
      </w:r>
      <w:proofErr w:type="gramEnd"/>
      <w:r w:rsidRPr="00876629">
        <w:rPr>
          <w:rFonts w:ascii="Times New Roman" w:hAnsi="Times New Roman" w:cs="Times New Roman"/>
          <w:sz w:val="28"/>
          <w:szCs w:val="28"/>
        </w:rPr>
        <w:t xml:space="preserve"> полевой влагоемкости. В сухую погоду почву увлажняют. Семена рассевают по установленной норме высева, вдоль и поперек участка, сначала - крупные, а затем мелкие. Их заделывают слоем мульчи 1,5-2 см из смеси торфа, растительной земли и песка. Всходы появляются через 8-12 дней после посева. Орошение посевов и всходов осуществляют ежедневно в течение 10-12 дней (10-12л на 1м2</w:t>
      </w:r>
      <w:proofErr w:type="gramStart"/>
      <w:r w:rsidRPr="00876629">
        <w:rPr>
          <w:rFonts w:ascii="Times New Roman" w:hAnsi="Times New Roman" w:cs="Times New Roman"/>
          <w:sz w:val="28"/>
          <w:szCs w:val="28"/>
        </w:rPr>
        <w:t xml:space="preserve"> )</w:t>
      </w:r>
      <w:proofErr w:type="gramEnd"/>
      <w:r w:rsidRPr="00876629">
        <w:rPr>
          <w:rFonts w:ascii="Times New Roman" w:hAnsi="Times New Roman" w:cs="Times New Roman"/>
          <w:sz w:val="28"/>
          <w:szCs w:val="28"/>
        </w:rPr>
        <w:t xml:space="preserve"> ранним утром или поздно вечером. Главное требование при поливе — равномерное мелкокапельное распределение влаги. Первое скашивание проводят после начала кущения трав при достижении длины травостоя 12-15 см. На склонах и откосах применяют </w:t>
      </w:r>
      <w:proofErr w:type="spellStart"/>
      <w:r w:rsidRPr="00876629">
        <w:rPr>
          <w:rFonts w:ascii="Times New Roman" w:hAnsi="Times New Roman" w:cs="Times New Roman"/>
          <w:sz w:val="28"/>
          <w:szCs w:val="28"/>
        </w:rPr>
        <w:t>гидропосев</w:t>
      </w:r>
      <w:proofErr w:type="spellEnd"/>
      <w:r w:rsidRPr="00876629">
        <w:rPr>
          <w:rFonts w:ascii="Times New Roman" w:hAnsi="Times New Roman" w:cs="Times New Roman"/>
          <w:sz w:val="28"/>
          <w:szCs w:val="28"/>
        </w:rPr>
        <w:t xml:space="preserve"> - опрыскивание поверхности участка водной смесью, из семян газонных трав, минеральных удобрений (смеси водных растворов мочевины, сернокислого аммония, суперфосфата, калийной соли), торфа и латексов (синтетические бутадиен-стирольные соединения типа СКС-30, СКС-С). Создание газона осуществляют специальными установками (поливомоечные машины на базе ПМ-130 со специальными насадками). </w:t>
      </w:r>
      <w:proofErr w:type="gramStart"/>
      <w:r w:rsidRPr="00876629">
        <w:rPr>
          <w:rFonts w:ascii="Times New Roman" w:hAnsi="Times New Roman" w:cs="Times New Roman"/>
          <w:sz w:val="28"/>
          <w:szCs w:val="28"/>
        </w:rPr>
        <w:t>В смесь можно добавлять семена низких кустарников с разветвленной корневой системой {розы ругозы барбариса и др.).</w:t>
      </w:r>
      <w:proofErr w:type="gramEnd"/>
      <w:r w:rsidRPr="00876629">
        <w:rPr>
          <w:rFonts w:ascii="Times New Roman" w:hAnsi="Times New Roman" w:cs="Times New Roman"/>
          <w:sz w:val="28"/>
          <w:szCs w:val="28"/>
        </w:rPr>
        <w:t xml:space="preserve"> Основание готовят по обычной технологии. Полноценному налипанию смеси способствует боронование поверхности. Рабочую смесь распределяют за два прохода машины, чтобы избежать ее стекания и более равномерного распределить. Затем участок мульчируют измельченной соломой, опилками, торфяной крошкой, микробиологическими удобрениями. Способ </w:t>
      </w:r>
      <w:proofErr w:type="spellStart"/>
      <w:r w:rsidRPr="00876629">
        <w:rPr>
          <w:rFonts w:ascii="Times New Roman" w:hAnsi="Times New Roman" w:cs="Times New Roman"/>
          <w:sz w:val="28"/>
          <w:szCs w:val="28"/>
        </w:rPr>
        <w:t>дернования</w:t>
      </w:r>
      <w:proofErr w:type="spellEnd"/>
      <w:r w:rsidRPr="00876629">
        <w:rPr>
          <w:rFonts w:ascii="Times New Roman" w:hAnsi="Times New Roman" w:cs="Times New Roman"/>
          <w:sz w:val="28"/>
          <w:szCs w:val="28"/>
        </w:rPr>
        <w:t xml:space="preserve">, или раскладки дернины в рулонах, применим при ремонте газонных покрытий, озеленении важных объектов центральной части городов, на спортивных объектах. При реализации дернины относительная влажность почвы должна составлять не менее 60% </w:t>
      </w:r>
      <w:proofErr w:type="gramStart"/>
      <w:r w:rsidRPr="00876629">
        <w:rPr>
          <w:rFonts w:ascii="Times New Roman" w:hAnsi="Times New Roman" w:cs="Times New Roman"/>
          <w:sz w:val="28"/>
          <w:szCs w:val="28"/>
        </w:rPr>
        <w:t>от</w:t>
      </w:r>
      <w:proofErr w:type="gramEnd"/>
      <w:r w:rsidRPr="00876629">
        <w:rPr>
          <w:rFonts w:ascii="Times New Roman" w:hAnsi="Times New Roman" w:cs="Times New Roman"/>
          <w:sz w:val="28"/>
          <w:szCs w:val="28"/>
        </w:rPr>
        <w:t xml:space="preserve"> полной полевой влагоемкости. Срок хранения дерна - 4-5 дней. Укладку дернины производят сразу после ее разгрузки. Оптимальные сроки - 15 мая - 15 июня и 15 августа - 15 сентября - для лесной зоны и лесостепи. Почва не должна быть промерзшей, сухой или </w:t>
      </w:r>
      <w:r w:rsidRPr="00876629">
        <w:rPr>
          <w:rFonts w:ascii="Times New Roman" w:hAnsi="Times New Roman" w:cs="Times New Roman"/>
          <w:sz w:val="28"/>
          <w:szCs w:val="28"/>
        </w:rPr>
        <w:lastRenderedPageBreak/>
        <w:t>слишком влажной. В сухую погоду основание орошают (3-6 л/м2</w:t>
      </w:r>
      <w:proofErr w:type="gramStart"/>
      <w:r w:rsidRPr="00876629">
        <w:rPr>
          <w:rFonts w:ascii="Times New Roman" w:hAnsi="Times New Roman" w:cs="Times New Roman"/>
          <w:sz w:val="28"/>
          <w:szCs w:val="28"/>
        </w:rPr>
        <w:t xml:space="preserve"> )</w:t>
      </w:r>
      <w:proofErr w:type="gramEnd"/>
      <w:r w:rsidRPr="00876629">
        <w:rPr>
          <w:rFonts w:ascii="Times New Roman" w:hAnsi="Times New Roman" w:cs="Times New Roman"/>
          <w:sz w:val="28"/>
          <w:szCs w:val="28"/>
        </w:rPr>
        <w:t>. Участок планируют, рыхлят на 10-15 см, вносят комплексное удобрение (50-60 г на 1 м 2</w:t>
      </w:r>
      <w:proofErr w:type="gramStart"/>
      <w:r w:rsidRPr="00876629">
        <w:rPr>
          <w:rFonts w:ascii="Times New Roman" w:hAnsi="Times New Roman" w:cs="Times New Roman"/>
          <w:sz w:val="28"/>
          <w:szCs w:val="28"/>
        </w:rPr>
        <w:t xml:space="preserve"> )</w:t>
      </w:r>
      <w:proofErr w:type="gramEnd"/>
      <w:r w:rsidRPr="00876629">
        <w:rPr>
          <w:rFonts w:ascii="Times New Roman" w:hAnsi="Times New Roman" w:cs="Times New Roman"/>
          <w:sz w:val="28"/>
          <w:szCs w:val="28"/>
        </w:rPr>
        <w:t xml:space="preserve">, заделывают его граблями, прикатывают легким решетчатым катком, увлажняют. Дернины расстилают по поверхности, плотно подгоняя, осторожно утрамбовывая каждый ряд. Швы между лентами заполняют супесчаным грунтом. Скашивание - через 45 10-15 дней. Если </w:t>
      </w:r>
      <w:proofErr w:type="spellStart"/>
      <w:r w:rsidRPr="00876629">
        <w:rPr>
          <w:rFonts w:ascii="Times New Roman" w:hAnsi="Times New Roman" w:cs="Times New Roman"/>
          <w:sz w:val="28"/>
          <w:szCs w:val="28"/>
        </w:rPr>
        <w:t>дернование</w:t>
      </w:r>
      <w:proofErr w:type="spellEnd"/>
      <w:r w:rsidRPr="00876629">
        <w:rPr>
          <w:rFonts w:ascii="Times New Roman" w:hAnsi="Times New Roman" w:cs="Times New Roman"/>
          <w:sz w:val="28"/>
          <w:szCs w:val="28"/>
        </w:rPr>
        <w:t xml:space="preserve"> проводят осенью, то весной вносят быстродействующее азотное удобрение (мочевину). Создание газонов спортивного типа включает несколько этапов: 1. планировка участка по проектным отметкам и устройство дренажа. 2. подготовка </w:t>
      </w:r>
      <w:proofErr w:type="gramStart"/>
      <w:r w:rsidRPr="00876629">
        <w:rPr>
          <w:rFonts w:ascii="Times New Roman" w:hAnsi="Times New Roman" w:cs="Times New Roman"/>
          <w:sz w:val="28"/>
          <w:szCs w:val="28"/>
        </w:rPr>
        <w:t>о</w:t>
      </w:r>
      <w:proofErr w:type="gramEnd"/>
      <w:r w:rsidRPr="00876629">
        <w:rPr>
          <w:rFonts w:ascii="Times New Roman" w:hAnsi="Times New Roman" w:cs="Times New Roman"/>
          <w:sz w:val="28"/>
          <w:szCs w:val="28"/>
        </w:rPr>
        <w:t xml:space="preserve"> с н о в а н и я по проектным отметкам, отмеченным на визирных колышках. Оно включает подпочвенный слой, промежуточные слои, слой плодородной почвы. Почвенный слой должен иметь структуру, состоящую до 50% из частиц более 1 мм. Количество гумуса - 4-8%, реакция нейтральная или слабощелочная. Суглинистые и песчаные почвы должны содержать не только основные удобрения, но и микроэлементы (магний, сера). Количество вносимых удобрений больше, чем для обычных газонов. Толщина плодородного слоя с учетом уплотнения - 25-30 см. Растительную землю насыпают по 8-12 см, разравнивая и прикатывая легкими катками (80—100 кг). Планировку проводят 5-6 недель с перерывами. Раз в неделю места просадки подсыпают, удаляют сорняки. Окончательную планировку выполняют в 3-5 проходов граблями, укатывают легким катком вдоль и поперек территории. 3. посев семян. Перед посевом рыхлят верхний слой на 2-3 см, увлажняют на глубину 20см. Семена смешивают с сухими опилками, песком или торфяной крошкой. Высевают, заделывают, укатывают катком (100 кг), мульчируют торфяной крошкой (4 см). 4. формирование прочной дернины. Эксплуатацию газона начинают через 3 года. Верхний слой спортивного газона из готовой дернины укладывают по основанию из плодородного слоя растительной земли 20 см. </w:t>
      </w:r>
    </w:p>
    <w:p w:rsidR="002F120E" w:rsidRPr="00876629" w:rsidRDefault="00876629" w:rsidP="00876629">
      <w:pPr>
        <w:spacing w:after="0" w:line="240" w:lineRule="auto"/>
        <w:ind w:firstLine="709"/>
        <w:jc w:val="both"/>
        <w:rPr>
          <w:rFonts w:ascii="Times New Roman" w:hAnsi="Times New Roman" w:cs="Times New Roman"/>
          <w:sz w:val="28"/>
          <w:szCs w:val="28"/>
        </w:rPr>
      </w:pPr>
      <w:bookmarkStart w:id="0" w:name="_GoBack"/>
      <w:bookmarkEnd w:id="0"/>
      <w:r w:rsidRPr="00876629">
        <w:rPr>
          <w:rFonts w:ascii="Times New Roman" w:hAnsi="Times New Roman" w:cs="Times New Roman"/>
          <w:sz w:val="28"/>
          <w:szCs w:val="28"/>
        </w:rPr>
        <w:t>Устройство цветников включает: 1) вынос проекта цветника в натуру по посадочному чертежу; 2)подготовку посадочных мест. Для цветочных растений необходимы слой растительной земли (для летников - 20-30 см, для многолетников - 30-50 см, для ковровых растений - 15 см) и подпочвенный суглинистый слой. На глинах устраивают дренаж толщиной 15 см из песка и гравия. За 1,5-2 недели до посадки участок планируют, очищают, отрывают котлован нужного размера и конфигурации. Дно рыхлят на 10- 15 см, насыпают подготовленную, очищенную растительную землю. Для корневищных многолетников готовят ямки глубиной 0,5 м, диаметром 0,3-0,4 м. Цветники должны быть на 5-10 см выше газонов и дорожек и окаймляться бордюром. 3) посадка растений. Перед посадкой участок выравнивают, увлажняют, на поверхность наносят рисунок с помощью рулетки, шнура, колышков, линии хорошо заметны, если их посыпать мелом. Перемещаются при этом по доскам или щитам. Количество высаживаемых растений на единицу площади зависит от вида или сорта растения и размеров его корневой системы (крупные многолетние растения - 1-2 шт., средние – 3-4 шт., невысокие – 6-10 шт., низкорослые - до 15 шт. на 1 м2</w:t>
      </w:r>
      <w:proofErr w:type="gramStart"/>
      <w:r w:rsidRPr="00876629">
        <w:rPr>
          <w:rFonts w:ascii="Times New Roman" w:hAnsi="Times New Roman" w:cs="Times New Roman"/>
          <w:sz w:val="28"/>
          <w:szCs w:val="28"/>
        </w:rPr>
        <w:t xml:space="preserve"> )</w:t>
      </w:r>
      <w:proofErr w:type="gramEnd"/>
      <w:r w:rsidRPr="00876629">
        <w:rPr>
          <w:rFonts w:ascii="Times New Roman" w:hAnsi="Times New Roman" w:cs="Times New Roman"/>
          <w:sz w:val="28"/>
          <w:szCs w:val="28"/>
        </w:rPr>
        <w:t xml:space="preserve">. Для посадки </w:t>
      </w:r>
      <w:r w:rsidRPr="00876629">
        <w:rPr>
          <w:rFonts w:ascii="Times New Roman" w:hAnsi="Times New Roman" w:cs="Times New Roman"/>
          <w:sz w:val="28"/>
          <w:szCs w:val="28"/>
        </w:rPr>
        <w:lastRenderedPageBreak/>
        <w:t>летников и двулетников берут рассаду саженцев в стадии зацветания и высаживают, когда минует опасность заморозков. При транспортировке ящики с растениями укрывают. Рассаду до посадки содержат в затененном месте. Посадку осуществляют утром или вечером. Рассаду высаживают во влажную почву в ямки необходимого размера, чтобы корни не загибались. Расстояние между растениями 46 зависит от их размеров (низкорослые сорта на расстоянии 10-15 см, высокорослые -15- 25 см). 4) содержание цветников, уход за растениями.</w:t>
      </w:r>
    </w:p>
    <w:p w:rsidR="00876629" w:rsidRPr="00876629" w:rsidRDefault="00876629">
      <w:pPr>
        <w:spacing w:after="0" w:line="240" w:lineRule="auto"/>
        <w:ind w:firstLine="709"/>
        <w:jc w:val="both"/>
        <w:rPr>
          <w:rFonts w:ascii="Times New Roman" w:hAnsi="Times New Roman" w:cs="Times New Roman"/>
          <w:sz w:val="28"/>
          <w:szCs w:val="28"/>
        </w:rPr>
      </w:pPr>
    </w:p>
    <w:sectPr w:rsidR="00876629" w:rsidRPr="008766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647FBC"/>
    <w:rsid w:val="007016AE"/>
    <w:rsid w:val="008364FB"/>
    <w:rsid w:val="00841177"/>
    <w:rsid w:val="00876629"/>
    <w:rsid w:val="00883C5D"/>
    <w:rsid w:val="00C02EA1"/>
    <w:rsid w:val="00C776F9"/>
    <w:rsid w:val="00CF31DD"/>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2780</Words>
  <Characters>15846</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2021-11-08T16:37:00Z</dcterms:created>
  <dcterms:modified xsi:type="dcterms:W3CDTF">2021-11-08T16:37:00Z</dcterms:modified>
</cp:coreProperties>
</file>